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2C10" w14:textId="61BA033A" w:rsidR="009F259A" w:rsidRDefault="009F259A" w:rsidP="0042703C">
      <w:pPr>
        <w:jc w:val="center"/>
        <w:rPr>
          <w:b/>
          <w:bCs/>
          <w:sz w:val="32"/>
          <w:szCs w:val="32"/>
        </w:rPr>
      </w:pPr>
      <w:r w:rsidRPr="001C5E74">
        <w:rPr>
          <w:b/>
          <w:bCs/>
          <w:sz w:val="32"/>
          <w:szCs w:val="32"/>
        </w:rPr>
        <w:t>Resolution 2024-0</w:t>
      </w:r>
      <w:r w:rsidR="00EE7C9C">
        <w:rPr>
          <w:b/>
          <w:bCs/>
          <w:sz w:val="32"/>
          <w:szCs w:val="32"/>
        </w:rPr>
        <w:t>9</w:t>
      </w:r>
    </w:p>
    <w:p w14:paraId="4DAB0CD3" w14:textId="226F708E" w:rsidR="00F540F5" w:rsidRDefault="00F540F5" w:rsidP="0042703C">
      <w:pPr>
        <w:jc w:val="center"/>
        <w:rPr>
          <w:b/>
          <w:bCs/>
          <w:sz w:val="32"/>
          <w:szCs w:val="32"/>
        </w:rPr>
      </w:pPr>
    </w:p>
    <w:p w14:paraId="61B5AC86" w14:textId="69C8CEC0" w:rsidR="00C033E2" w:rsidRPr="001C5E74" w:rsidRDefault="00C033E2" w:rsidP="004270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Assist Fund </w:t>
      </w:r>
      <w:r w:rsidR="006C74E4">
        <w:rPr>
          <w:b/>
          <w:bCs/>
          <w:sz w:val="32"/>
          <w:szCs w:val="32"/>
        </w:rPr>
        <w:t>Established for</w:t>
      </w:r>
    </w:p>
    <w:p w14:paraId="70C61578" w14:textId="77777777" w:rsidR="00843A7D" w:rsidRPr="003C007C" w:rsidRDefault="00843A7D" w:rsidP="009F259A">
      <w:pPr>
        <w:jc w:val="center"/>
        <w:rPr>
          <w:b/>
          <w:sz w:val="16"/>
          <w:szCs w:val="16"/>
        </w:rPr>
      </w:pPr>
    </w:p>
    <w:p w14:paraId="7A8C4B5F" w14:textId="6A5139C8" w:rsidR="003C007C" w:rsidRDefault="00843A7D" w:rsidP="006C7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Waterfront Improvements, Public Pier, &amp; Dock Rehabilitation P</w:t>
      </w:r>
      <w:r w:rsidR="008F4BE7">
        <w:rPr>
          <w:b/>
          <w:sz w:val="28"/>
          <w:szCs w:val="28"/>
        </w:rPr>
        <w:t>roject</w:t>
      </w:r>
    </w:p>
    <w:p w14:paraId="51C54A7B" w14:textId="77777777" w:rsidR="006C74E4" w:rsidRPr="00471A0A" w:rsidRDefault="006C74E4" w:rsidP="006C74E4">
      <w:pPr>
        <w:jc w:val="center"/>
        <w:rPr>
          <w:b/>
          <w:sz w:val="28"/>
          <w:szCs w:val="28"/>
        </w:rPr>
      </w:pPr>
    </w:p>
    <w:p w14:paraId="16523A27" w14:textId="3E6FF163" w:rsidR="00EE2CC4" w:rsidRPr="00471A0A" w:rsidRDefault="00EE2CC4" w:rsidP="00EE2CC4">
      <w:r w:rsidRPr="00471A0A">
        <w:rPr>
          <w:b/>
        </w:rPr>
        <w:t>Whereas</w:t>
      </w:r>
      <w:r w:rsidRPr="00471A0A">
        <w:t xml:space="preserve"> the Washington State Revised Code of Washington (RCW</w:t>
      </w:r>
      <w:r>
        <w:t xml:space="preserve"> </w:t>
      </w:r>
      <w:proofErr w:type="spellStart"/>
      <w:r w:rsidR="001C344B">
        <w:t>xx.xx</w:t>
      </w:r>
      <w:r w:rsidR="00E16697">
        <w:t>.xx</w:t>
      </w:r>
      <w:proofErr w:type="spellEnd"/>
      <w:r w:rsidRPr="00471A0A">
        <w:t xml:space="preserve">) </w:t>
      </w:r>
      <w:r w:rsidR="002E60C3">
        <w:t>allows</w:t>
      </w:r>
      <w:r w:rsidR="00557A6F">
        <w:t xml:space="preserve"> Junior Taxing districts such as the Port of Illahee</w:t>
      </w:r>
      <w:r w:rsidR="00723203">
        <w:t>, to accept gifts</w:t>
      </w:r>
      <w:r>
        <w:t>,</w:t>
      </w:r>
      <w:r w:rsidRPr="00471A0A">
        <w:t xml:space="preserve"> and </w:t>
      </w:r>
    </w:p>
    <w:p w14:paraId="7A8C4B60" w14:textId="53CE7293" w:rsidR="00D27272" w:rsidRPr="00B56361" w:rsidRDefault="00D27272" w:rsidP="007C2CFD">
      <w:pPr>
        <w:rPr>
          <w:rFonts w:ascii="Comic Sans MS" w:hAnsi="Comic Sans MS"/>
          <w:b/>
          <w:sz w:val="18"/>
          <w:szCs w:val="18"/>
        </w:rPr>
      </w:pPr>
    </w:p>
    <w:p w14:paraId="7A8C4B64" w14:textId="63DCC2B8" w:rsidR="00AD0379" w:rsidRDefault="002A5988" w:rsidP="002E0BE4">
      <w:r w:rsidRPr="00471A0A">
        <w:rPr>
          <w:b/>
        </w:rPr>
        <w:t>Whereas</w:t>
      </w:r>
      <w:r w:rsidR="00BA7B41" w:rsidRPr="00471A0A">
        <w:t xml:space="preserve"> </w:t>
      </w:r>
      <w:r w:rsidR="00C716BB" w:rsidRPr="00471A0A">
        <w:t xml:space="preserve">the </w:t>
      </w:r>
      <w:r w:rsidR="00BA7B41" w:rsidRPr="00471A0A">
        <w:t xml:space="preserve">Washington State </w:t>
      </w:r>
      <w:r w:rsidR="00C716BB" w:rsidRPr="00471A0A">
        <w:t>R</w:t>
      </w:r>
      <w:r w:rsidR="008F23D5" w:rsidRPr="00471A0A">
        <w:t>evised Code of Washington (RCW</w:t>
      </w:r>
      <w:r w:rsidR="002E0BE4">
        <w:t xml:space="preserve"> </w:t>
      </w:r>
      <w:r w:rsidR="00843A7D">
        <w:t>53.20.10</w:t>
      </w:r>
      <w:r w:rsidR="008F23D5" w:rsidRPr="00471A0A">
        <w:t>)</w:t>
      </w:r>
      <w:r w:rsidR="009C04CE" w:rsidRPr="00471A0A">
        <w:t xml:space="preserve"> </w:t>
      </w:r>
      <w:r w:rsidR="005C07AB">
        <w:t xml:space="preserve">requires Port Commissions to adopt a “comprehensive scheme of harbor improvement” </w:t>
      </w:r>
      <w:r w:rsidR="001B0524">
        <w:t>(</w:t>
      </w:r>
      <w:r w:rsidR="005C07AB">
        <w:t>Comprehensive Plan)</w:t>
      </w:r>
      <w:r w:rsidR="005C07AB" w:rsidRPr="005C07AB">
        <w:t xml:space="preserve"> </w:t>
      </w:r>
      <w:r w:rsidR="005C07AB">
        <w:t>prior to construction</w:t>
      </w:r>
      <w:r w:rsidR="00191B05">
        <w:t>,</w:t>
      </w:r>
      <w:r w:rsidR="00AC6BA0">
        <w:t xml:space="preserve"> </w:t>
      </w:r>
      <w:r w:rsidR="00C628E5">
        <w:t xml:space="preserve">which was </w:t>
      </w:r>
      <w:r w:rsidR="00AC6BA0">
        <w:t xml:space="preserve">approved </w:t>
      </w:r>
      <w:r w:rsidR="00191B05">
        <w:t>(</w:t>
      </w:r>
      <w:r w:rsidR="00AC6BA0">
        <w:t>Resolution 2020-02</w:t>
      </w:r>
      <w:r w:rsidR="00191B05">
        <w:t>), and provide</w:t>
      </w:r>
      <w:r w:rsidR="00C628E5">
        <w:t xml:space="preserve">s the background to </w:t>
      </w:r>
      <w:r w:rsidR="00241E88">
        <w:t>the process</w:t>
      </w:r>
      <w:r w:rsidR="00B7188C">
        <w:t>, and</w:t>
      </w:r>
      <w:r w:rsidR="00191B05">
        <w:t xml:space="preserve"> </w:t>
      </w:r>
      <w:r w:rsidR="00AC6BA0">
        <w:t>is available on the Port of Illahee’s website</w:t>
      </w:r>
      <w:r w:rsidR="0042703C">
        <w:t>:</w:t>
      </w:r>
      <w:r w:rsidR="00C628E5">
        <w:t xml:space="preserve"> illaheecommunity.com</w:t>
      </w:r>
      <w:r w:rsidR="00BF7824">
        <w:t>, and</w:t>
      </w:r>
      <w:r w:rsidR="002E0BE4">
        <w:t xml:space="preserve"> </w:t>
      </w:r>
    </w:p>
    <w:p w14:paraId="5C18F92B" w14:textId="77777777" w:rsidR="00A1308E" w:rsidRDefault="00A1308E" w:rsidP="002E0BE4"/>
    <w:p w14:paraId="1E34B149" w14:textId="53AAC4DB" w:rsidR="000D67CF" w:rsidRDefault="00A1308E" w:rsidP="002E0BE4">
      <w:r w:rsidRPr="00564553">
        <w:rPr>
          <w:b/>
          <w:bCs/>
        </w:rPr>
        <w:t>Whereas</w:t>
      </w:r>
      <w:r w:rsidR="00DB72B0">
        <w:t xml:space="preserve"> </w:t>
      </w:r>
      <w:r w:rsidR="00AC6BA0">
        <w:t xml:space="preserve">over the past </w:t>
      </w:r>
      <w:r w:rsidR="00281C65">
        <w:t>6</w:t>
      </w:r>
      <w:r w:rsidR="00AC6BA0">
        <w:t xml:space="preserve"> years</w:t>
      </w:r>
      <w:r w:rsidR="00882CC5">
        <w:t xml:space="preserve"> of planning</w:t>
      </w:r>
      <w:r w:rsidR="00AC6BA0">
        <w:t xml:space="preserve">, </w:t>
      </w:r>
      <w:r w:rsidR="00371433">
        <w:t>the project has been delayed for</w:t>
      </w:r>
      <w:r w:rsidR="00AC6BA0">
        <w:t xml:space="preserve"> a variety of issues</w:t>
      </w:r>
      <w:r w:rsidR="00371433">
        <w:t xml:space="preserve">, </w:t>
      </w:r>
      <w:r w:rsidR="00C628E5">
        <w:t>primarily</w:t>
      </w:r>
      <w:r w:rsidR="00371433">
        <w:t xml:space="preserve"> permitting,</w:t>
      </w:r>
      <w:r w:rsidR="00AC6BA0">
        <w:t xml:space="preserve"> which have recently been </w:t>
      </w:r>
      <w:r w:rsidR="00371433">
        <w:t xml:space="preserve">resolved, such that the project </w:t>
      </w:r>
      <w:r w:rsidR="00B7188C">
        <w:t>is nearly ready for construction</w:t>
      </w:r>
      <w:r w:rsidR="00371433">
        <w:t xml:space="preserve">, </w:t>
      </w:r>
      <w:r w:rsidR="00DD589B">
        <w:t>which have also increased Port costs</w:t>
      </w:r>
      <w:r w:rsidR="008061B7">
        <w:t xml:space="preserve">, </w:t>
      </w:r>
      <w:r w:rsidR="00B9666D">
        <w:t>and more recently the discovery of 20 failing pili</w:t>
      </w:r>
      <w:r w:rsidR="006274AF">
        <w:t>ngs</w:t>
      </w:r>
      <w:r w:rsidR="002808B6">
        <w:t>, with 17</w:t>
      </w:r>
      <w:r w:rsidR="006274AF">
        <w:t xml:space="preserve"> supporting the Illahee Dock</w:t>
      </w:r>
      <w:r w:rsidR="00472D55">
        <w:t xml:space="preserve"> </w:t>
      </w:r>
      <w:r w:rsidR="00D442A0">
        <w:t xml:space="preserve">which has </w:t>
      </w:r>
      <w:r w:rsidR="00472D55">
        <w:t>add</w:t>
      </w:r>
      <w:r w:rsidR="00F77A3C">
        <w:t>ed</w:t>
      </w:r>
      <w:r w:rsidR="006175C8">
        <w:t xml:space="preserve"> an additional $</w:t>
      </w:r>
      <w:r w:rsidR="00D35782">
        <w:t>510</w:t>
      </w:r>
      <w:r w:rsidR="006175C8">
        <w:t>,000 to the project</w:t>
      </w:r>
      <w:r w:rsidR="00472D55">
        <w:t xml:space="preserve">, </w:t>
      </w:r>
      <w:r w:rsidR="00371433">
        <w:t>and</w:t>
      </w:r>
      <w:r w:rsidR="00AC6BA0">
        <w:t xml:space="preserve"> </w:t>
      </w:r>
    </w:p>
    <w:p w14:paraId="240CA108" w14:textId="77777777" w:rsidR="000D67CF" w:rsidRDefault="000D67CF" w:rsidP="002E0BE4"/>
    <w:p w14:paraId="3EF4547B" w14:textId="7012B7B2" w:rsidR="000E157A" w:rsidRPr="00A64361" w:rsidRDefault="000D67CF" w:rsidP="002E0BE4">
      <w:pPr>
        <w:rPr>
          <w:bCs/>
        </w:rPr>
      </w:pPr>
      <w:r w:rsidRPr="000D67CF">
        <w:rPr>
          <w:b/>
          <w:bCs/>
        </w:rPr>
        <w:t>Whereas</w:t>
      </w:r>
      <w:r>
        <w:t xml:space="preserve"> </w:t>
      </w:r>
      <w:r w:rsidR="00B41CCF">
        <w:t>while</w:t>
      </w:r>
      <w:r w:rsidR="00B40708">
        <w:t xml:space="preserve"> Resolution </w:t>
      </w:r>
      <w:r w:rsidR="00AD4582">
        <w:t>2024-08</w:t>
      </w:r>
      <w:r w:rsidR="00F15318">
        <w:t xml:space="preserve"> actions have resulted</w:t>
      </w:r>
      <w:r w:rsidR="00600B8C">
        <w:t xml:space="preserve"> in a funding path forward for </w:t>
      </w:r>
      <w:r w:rsidR="00A83C14">
        <w:t xml:space="preserve">the construction phase, </w:t>
      </w:r>
      <w:r w:rsidR="006E5E04">
        <w:t xml:space="preserve">however </w:t>
      </w:r>
      <w:r w:rsidR="00A83C14">
        <w:t>the</w:t>
      </w:r>
      <w:r w:rsidR="00074508">
        <w:t xml:space="preserve"> $700,00</w:t>
      </w:r>
      <w:r w:rsidR="00AE4D84">
        <w:t>0 bond plus the remaining</w:t>
      </w:r>
      <w:r w:rsidR="00B933ED">
        <w:t xml:space="preserve"> </w:t>
      </w:r>
      <w:r w:rsidR="0089240D">
        <w:t>$319,00</w:t>
      </w:r>
      <w:r w:rsidR="00172DD9">
        <w:t xml:space="preserve">0 </w:t>
      </w:r>
      <w:r w:rsidR="00CB0BBB">
        <w:t>(</w:t>
      </w:r>
      <w:r w:rsidR="004F2489">
        <w:t>after a RCO g</w:t>
      </w:r>
      <w:r w:rsidR="00610A7A">
        <w:t>rant for $191,000</w:t>
      </w:r>
      <w:r w:rsidR="003712E1">
        <w:t xml:space="preserve">) </w:t>
      </w:r>
      <w:r w:rsidR="005B66F1">
        <w:t xml:space="preserve">for the failing pilings </w:t>
      </w:r>
      <w:r w:rsidR="003712E1">
        <w:t>results in the Port</w:t>
      </w:r>
      <w:r w:rsidR="00CD38AC">
        <w:t xml:space="preserve"> initially having an over $</w:t>
      </w:r>
      <w:r w:rsidR="00E41FD3">
        <w:t>1M debit to be carried over the next 20 years</w:t>
      </w:r>
      <w:r w:rsidR="008D73A8">
        <w:t xml:space="preserve">, less the sale of Port </w:t>
      </w:r>
      <w:r w:rsidR="005B66F1">
        <w:t>assets</w:t>
      </w:r>
      <w:r w:rsidR="003655BC">
        <w:t xml:space="preserve"> such as the 5560 Ocean View property and the Illahee Road lot</w:t>
      </w:r>
      <w:r w:rsidR="00A44D78">
        <w:t>,</w:t>
      </w:r>
      <w:r w:rsidR="0073700D">
        <w:t xml:space="preserve"> </w:t>
      </w:r>
      <w:r w:rsidR="00592CC3">
        <w:rPr>
          <w:bCs/>
        </w:rPr>
        <w:t>and</w:t>
      </w:r>
    </w:p>
    <w:p w14:paraId="760D2C51" w14:textId="77777777" w:rsidR="00A1308E" w:rsidRDefault="00A1308E" w:rsidP="002E0BE4"/>
    <w:p w14:paraId="7A8C4B66" w14:textId="5B69676B" w:rsidR="002E0BE4" w:rsidRDefault="00D11E08" w:rsidP="002E0BE4">
      <w:r>
        <w:rPr>
          <w:b/>
        </w:rPr>
        <w:t>Therefore,</w:t>
      </w:r>
      <w:r w:rsidR="00305781">
        <w:t xml:space="preserve"> </w:t>
      </w:r>
      <w:r w:rsidR="00AD0379">
        <w:t xml:space="preserve">the Port of Illahee </w:t>
      </w:r>
      <w:r w:rsidR="004C2F0B">
        <w:t>Commission, ha</w:t>
      </w:r>
      <w:r w:rsidR="00A64361">
        <w:t>s</w:t>
      </w:r>
      <w:r w:rsidR="004C2F0B">
        <w:t xml:space="preserve"> </w:t>
      </w:r>
      <w:r w:rsidR="00CA3C58">
        <w:t>determined</w:t>
      </w:r>
      <w:r w:rsidR="003661CE">
        <w:t xml:space="preserve"> that </w:t>
      </w:r>
      <w:r w:rsidR="00FC3E60">
        <w:t xml:space="preserve">the </w:t>
      </w:r>
      <w:r w:rsidR="003661CE">
        <w:t>addi</w:t>
      </w:r>
      <w:r w:rsidR="00A94591">
        <w:t>tional</w:t>
      </w:r>
      <w:r w:rsidR="009D55D8">
        <w:t xml:space="preserve"> funding needs </w:t>
      </w:r>
      <w:r w:rsidR="008158D8">
        <w:t>are best met at this point by a fundraising campaign</w:t>
      </w:r>
      <w:r w:rsidR="004000E0">
        <w:t>, and has decided</w:t>
      </w:r>
      <w:r w:rsidR="003457A8">
        <w:t xml:space="preserve"> to use</w:t>
      </w:r>
      <w:r w:rsidR="00196FCD">
        <w:t xml:space="preserve"> the successful fundraising </w:t>
      </w:r>
      <w:r w:rsidR="00C23355">
        <w:t>practice of the Illahee Forest Preserve,</w:t>
      </w:r>
      <w:r w:rsidR="004000E0">
        <w:t xml:space="preserve"> </w:t>
      </w:r>
      <w:r w:rsidR="00825438">
        <w:t>as</w:t>
      </w:r>
      <w:r w:rsidR="004000E0">
        <w:t xml:space="preserve"> follow</w:t>
      </w:r>
      <w:r w:rsidR="00825438">
        <w:t>s</w:t>
      </w:r>
      <w:r w:rsidR="00C23355">
        <w:t>:</w:t>
      </w:r>
    </w:p>
    <w:p w14:paraId="7A9F1103" w14:textId="77777777" w:rsidR="003251D9" w:rsidRDefault="003251D9" w:rsidP="002E0BE4">
      <w:pPr>
        <w:rPr>
          <w:b/>
        </w:rPr>
      </w:pPr>
    </w:p>
    <w:p w14:paraId="7A8C4B67" w14:textId="28B3F4D2" w:rsidR="00705CFC" w:rsidRPr="00244966" w:rsidRDefault="005E4B11" w:rsidP="0024496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F</w:t>
      </w:r>
      <w:r w:rsidR="00B53E86">
        <w:rPr>
          <w:b/>
        </w:rPr>
        <w:t>unds will be solicited from the Illahee Community and beyond.</w:t>
      </w:r>
    </w:p>
    <w:p w14:paraId="5A9F078F" w14:textId="4F7B0137" w:rsidR="008C113D" w:rsidRDefault="00EB232F" w:rsidP="00EF049E">
      <w:pPr>
        <w:pStyle w:val="ListParagraph"/>
        <w:numPr>
          <w:ilvl w:val="0"/>
          <w:numId w:val="3"/>
        </w:numPr>
        <w:rPr>
          <w:b/>
        </w:rPr>
      </w:pPr>
      <w:r w:rsidRPr="008C113D">
        <w:rPr>
          <w:b/>
        </w:rPr>
        <w:t>C</w:t>
      </w:r>
      <w:r w:rsidR="00121B7F" w:rsidRPr="008C113D">
        <w:rPr>
          <w:b/>
        </w:rPr>
        <w:t>ontributions of $1,000 or more</w:t>
      </w:r>
      <w:r w:rsidR="002172E3" w:rsidRPr="008C113D">
        <w:rPr>
          <w:b/>
        </w:rPr>
        <w:t xml:space="preserve"> will have their names </w:t>
      </w:r>
      <w:r w:rsidR="00E76349" w:rsidRPr="008C113D">
        <w:rPr>
          <w:b/>
        </w:rPr>
        <w:t>inscribed</w:t>
      </w:r>
      <w:r w:rsidR="001D7927" w:rsidRPr="008C113D">
        <w:rPr>
          <w:b/>
        </w:rPr>
        <w:t xml:space="preserve"> </w:t>
      </w:r>
      <w:r w:rsidRPr="008C113D">
        <w:rPr>
          <w:b/>
        </w:rPr>
        <w:t>on</w:t>
      </w:r>
      <w:r w:rsidR="001D7927" w:rsidRPr="008C113D">
        <w:rPr>
          <w:b/>
        </w:rPr>
        <w:t xml:space="preserve"> a bronze plaque</w:t>
      </w:r>
      <w:r w:rsidR="00595C11" w:rsidRPr="008C113D">
        <w:rPr>
          <w:b/>
        </w:rPr>
        <w:t>, to be affixed in a prominent location</w:t>
      </w:r>
      <w:r w:rsidR="00E76349" w:rsidRPr="008C113D">
        <w:rPr>
          <w:b/>
        </w:rPr>
        <w:t xml:space="preserve"> </w:t>
      </w:r>
      <w:r w:rsidR="008C39D6" w:rsidRPr="008C113D">
        <w:rPr>
          <w:b/>
        </w:rPr>
        <w:t>on the site</w:t>
      </w:r>
      <w:r w:rsidR="008D3729" w:rsidRPr="008C113D">
        <w:rPr>
          <w:b/>
        </w:rPr>
        <w:t xml:space="preserve"> (32 characters maximum)</w:t>
      </w:r>
      <w:r w:rsidR="00FE0BAA" w:rsidRPr="008C113D">
        <w:rPr>
          <w:b/>
        </w:rPr>
        <w:t>.  Names will be</w:t>
      </w:r>
      <w:r w:rsidR="0061777F">
        <w:rPr>
          <w:b/>
        </w:rPr>
        <w:t xml:space="preserve"> listed</w:t>
      </w:r>
      <w:r w:rsidR="00FE0BAA" w:rsidRPr="008C113D">
        <w:rPr>
          <w:b/>
        </w:rPr>
        <w:t xml:space="preserve"> </w:t>
      </w:r>
      <w:r w:rsidR="00783546" w:rsidRPr="008C113D">
        <w:rPr>
          <w:b/>
        </w:rPr>
        <w:t xml:space="preserve">by donation size, </w:t>
      </w:r>
      <w:r w:rsidR="00A01666" w:rsidRPr="008C113D">
        <w:rPr>
          <w:b/>
        </w:rPr>
        <w:t xml:space="preserve">then </w:t>
      </w:r>
      <w:r w:rsidR="00783546" w:rsidRPr="008C113D">
        <w:rPr>
          <w:b/>
        </w:rPr>
        <w:t>alp</w:t>
      </w:r>
      <w:r w:rsidR="00A01666" w:rsidRPr="008C113D">
        <w:rPr>
          <w:b/>
        </w:rPr>
        <w:t>habetical</w:t>
      </w:r>
      <w:r w:rsidR="008C113D">
        <w:rPr>
          <w:b/>
        </w:rPr>
        <w:t>ly</w:t>
      </w:r>
      <w:r w:rsidR="00217A2B">
        <w:rPr>
          <w:b/>
        </w:rPr>
        <w:t xml:space="preserve"> (see the dedication rock at the Almira entrance to </w:t>
      </w:r>
      <w:r w:rsidR="004C4BEE">
        <w:rPr>
          <w:b/>
        </w:rPr>
        <w:t>the</w:t>
      </w:r>
      <w:r w:rsidR="00217A2B">
        <w:rPr>
          <w:b/>
        </w:rPr>
        <w:t xml:space="preserve"> Illahee Preserve</w:t>
      </w:r>
      <w:r w:rsidR="00935FCA">
        <w:rPr>
          <w:b/>
        </w:rPr>
        <w:t xml:space="preserve"> for </w:t>
      </w:r>
      <w:r w:rsidR="00BD2A8B">
        <w:rPr>
          <w:b/>
        </w:rPr>
        <w:t>an example)</w:t>
      </w:r>
      <w:r w:rsidR="00A60635">
        <w:rPr>
          <w:b/>
        </w:rPr>
        <w:t>.</w:t>
      </w:r>
    </w:p>
    <w:p w14:paraId="6B1904C1" w14:textId="525408E2" w:rsidR="00CB1B70" w:rsidRPr="008C113D" w:rsidRDefault="005F1050" w:rsidP="00EF049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Contributions</w:t>
      </w:r>
      <w:r w:rsidR="00ED4594">
        <w:rPr>
          <w:b/>
        </w:rPr>
        <w:t xml:space="preserve"> to government agencies, such as Ports are deductible</w:t>
      </w:r>
      <w:r w:rsidR="00FC356C">
        <w:rPr>
          <w:b/>
        </w:rPr>
        <w:t>,</w:t>
      </w:r>
      <w:r w:rsidR="003D59CC">
        <w:rPr>
          <w:b/>
        </w:rPr>
        <w:t xml:space="preserve"> up to ……..</w:t>
      </w:r>
      <w:r w:rsidR="00CB1B70" w:rsidRPr="008C113D">
        <w:rPr>
          <w:b/>
        </w:rPr>
        <w:t>.</w:t>
      </w:r>
    </w:p>
    <w:p w14:paraId="118085F4" w14:textId="4768A3B0" w:rsidR="008676AA" w:rsidRDefault="004C23DE" w:rsidP="008676A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The Port of Illahee will issue weekly progress reports on the construction phase of the projec</w:t>
      </w:r>
      <w:r w:rsidR="00626CF7">
        <w:rPr>
          <w:b/>
        </w:rPr>
        <w:t xml:space="preserve">t, including donation information.  </w:t>
      </w:r>
      <w:r w:rsidR="004727B4">
        <w:rPr>
          <w:b/>
        </w:rPr>
        <w:t xml:space="preserve">The project is </w:t>
      </w:r>
      <w:r w:rsidR="004F7220">
        <w:rPr>
          <w:b/>
        </w:rPr>
        <w:t>scheduled to be complete with 330 days of project award</w:t>
      </w:r>
      <w:r w:rsidR="00613E1C">
        <w:rPr>
          <w:b/>
        </w:rPr>
        <w:t xml:space="preserve">.  For questions please contact the Port of Illahee </w:t>
      </w:r>
      <w:r w:rsidR="00391397">
        <w:rPr>
          <w:b/>
        </w:rPr>
        <w:t>administrator @</w:t>
      </w:r>
      <w:r w:rsidR="006200FF">
        <w:rPr>
          <w:b/>
        </w:rPr>
        <w:t>..................</w:t>
      </w:r>
    </w:p>
    <w:p w14:paraId="2AE210B7" w14:textId="77777777" w:rsidR="008676AA" w:rsidRDefault="008676AA" w:rsidP="008676AA">
      <w:pPr>
        <w:rPr>
          <w:b/>
        </w:rPr>
      </w:pPr>
    </w:p>
    <w:p w14:paraId="7AC79CE4" w14:textId="77777777" w:rsidR="008676AA" w:rsidRDefault="008676AA" w:rsidP="008676AA">
      <w:pPr>
        <w:rPr>
          <w:b/>
        </w:rPr>
      </w:pPr>
    </w:p>
    <w:p w14:paraId="22673773" w14:textId="77777777" w:rsidR="008676AA" w:rsidRDefault="008676AA" w:rsidP="008676AA">
      <w:pPr>
        <w:rPr>
          <w:b/>
        </w:rPr>
      </w:pPr>
    </w:p>
    <w:p w14:paraId="2B767357" w14:textId="77777777" w:rsidR="008676AA" w:rsidRPr="008676AA" w:rsidRDefault="008676AA" w:rsidP="008676AA">
      <w:pPr>
        <w:rPr>
          <w:b/>
        </w:rPr>
      </w:pPr>
    </w:p>
    <w:p w14:paraId="7A8C4B75" w14:textId="77777777" w:rsidR="00B656C5" w:rsidRPr="008F23D5" w:rsidRDefault="00BC224D" w:rsidP="00FF6F06">
      <w:pPr>
        <w:rPr>
          <w:rFonts w:ascii="Comic Sans MS" w:hAnsi="Comic Sans MS"/>
        </w:rPr>
      </w:pPr>
      <w:r>
        <w:rPr>
          <w:rFonts w:ascii="Comic Sans MS" w:hAnsi="Comic Sans MS"/>
        </w:rPr>
        <w:t>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</w:t>
      </w:r>
      <w:r w:rsidR="00B656C5" w:rsidRPr="008F23D5">
        <w:rPr>
          <w:rFonts w:ascii="Comic Sans MS" w:hAnsi="Comic Sans MS"/>
        </w:rPr>
        <w:tab/>
      </w:r>
      <w:r w:rsidR="00B656C5" w:rsidRPr="008F23D5">
        <w:rPr>
          <w:rFonts w:ascii="Comic Sans MS" w:hAnsi="Comic Sans MS"/>
        </w:rPr>
        <w:tab/>
        <w:t>_______________</w:t>
      </w:r>
    </w:p>
    <w:p w14:paraId="7A8C4B76" w14:textId="075AD2CB" w:rsidR="00B656C5" w:rsidRPr="00471A0A" w:rsidRDefault="00B656C5" w:rsidP="00FF6F06">
      <w:r w:rsidRPr="00471A0A">
        <w:t xml:space="preserve">Commissioner </w:t>
      </w:r>
      <w:r w:rsidR="00C0648A">
        <w:t xml:space="preserve">Hall </w:t>
      </w:r>
      <w:r w:rsidR="00C0648A">
        <w:tab/>
      </w:r>
      <w:r w:rsidRPr="00471A0A">
        <w:tab/>
      </w:r>
      <w:r w:rsidRPr="00471A0A">
        <w:tab/>
        <w:t>Commissioner Aho</w:t>
      </w:r>
      <w:r w:rsidRPr="00471A0A">
        <w:tab/>
      </w:r>
      <w:r w:rsidRPr="00471A0A">
        <w:tab/>
        <w:t xml:space="preserve">Commissioner </w:t>
      </w:r>
      <w:r w:rsidR="005D5EC4">
        <w:t>Rupert</w:t>
      </w:r>
    </w:p>
    <w:sectPr w:rsidR="00B656C5" w:rsidRPr="00471A0A" w:rsidSect="00114DA4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D70A2" w14:textId="77777777" w:rsidR="00E425BD" w:rsidRDefault="00E425BD">
      <w:r>
        <w:separator/>
      </w:r>
    </w:p>
  </w:endnote>
  <w:endnote w:type="continuationSeparator" w:id="0">
    <w:p w14:paraId="0F536046" w14:textId="77777777" w:rsidR="00E425BD" w:rsidRDefault="00E4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4B7E" w14:textId="77777777" w:rsidR="00A015EC" w:rsidRDefault="00A015EC" w:rsidP="00BE5281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C1B0F" w14:textId="77777777" w:rsidR="00E425BD" w:rsidRDefault="00E425BD">
      <w:r>
        <w:separator/>
      </w:r>
    </w:p>
  </w:footnote>
  <w:footnote w:type="continuationSeparator" w:id="0">
    <w:p w14:paraId="7B23E834" w14:textId="77777777" w:rsidR="00E425BD" w:rsidRDefault="00E4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4190297"/>
      <w:docPartObj>
        <w:docPartGallery w:val="Watermarks"/>
        <w:docPartUnique/>
      </w:docPartObj>
    </w:sdtPr>
    <w:sdtContent>
      <w:p w14:paraId="7A8C4B7C" w14:textId="2B17D0FC" w:rsidR="00747DCA" w:rsidRDefault="00000000">
        <w:pPr>
          <w:pStyle w:val="Header"/>
        </w:pPr>
        <w:r>
          <w:rPr>
            <w:noProof/>
          </w:rPr>
          <w:pict w14:anchorId="00D260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5728B"/>
    <w:multiLevelType w:val="hybridMultilevel"/>
    <w:tmpl w:val="911C4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7389C"/>
    <w:multiLevelType w:val="hybridMultilevel"/>
    <w:tmpl w:val="F13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05E81"/>
    <w:multiLevelType w:val="hybridMultilevel"/>
    <w:tmpl w:val="A764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29901">
    <w:abstractNumId w:val="1"/>
  </w:num>
  <w:num w:numId="2" w16cid:durableId="963122064">
    <w:abstractNumId w:val="2"/>
  </w:num>
  <w:num w:numId="3" w16cid:durableId="142969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06"/>
    <w:rsid w:val="0000619C"/>
    <w:rsid w:val="00013943"/>
    <w:rsid w:val="00017F03"/>
    <w:rsid w:val="00023EA5"/>
    <w:rsid w:val="00036F44"/>
    <w:rsid w:val="0004316F"/>
    <w:rsid w:val="00045795"/>
    <w:rsid w:val="00045987"/>
    <w:rsid w:val="00052BA7"/>
    <w:rsid w:val="00053701"/>
    <w:rsid w:val="00074508"/>
    <w:rsid w:val="00083A4F"/>
    <w:rsid w:val="000845A7"/>
    <w:rsid w:val="00087CBE"/>
    <w:rsid w:val="00093811"/>
    <w:rsid w:val="00095BD0"/>
    <w:rsid w:val="00095E8B"/>
    <w:rsid w:val="000A0ACB"/>
    <w:rsid w:val="000A6361"/>
    <w:rsid w:val="000A763D"/>
    <w:rsid w:val="000C374F"/>
    <w:rsid w:val="000D67CF"/>
    <w:rsid w:val="000D7490"/>
    <w:rsid w:val="000E157A"/>
    <w:rsid w:val="000E48A3"/>
    <w:rsid w:val="000F10B7"/>
    <w:rsid w:val="000F4CEA"/>
    <w:rsid w:val="00100EE2"/>
    <w:rsid w:val="00102873"/>
    <w:rsid w:val="00103EC6"/>
    <w:rsid w:val="001145DE"/>
    <w:rsid w:val="00114DA4"/>
    <w:rsid w:val="00121B7F"/>
    <w:rsid w:val="00146A82"/>
    <w:rsid w:val="00153E4D"/>
    <w:rsid w:val="0016324C"/>
    <w:rsid w:val="001728C1"/>
    <w:rsid w:val="00172DD9"/>
    <w:rsid w:val="00185626"/>
    <w:rsid w:val="00191B05"/>
    <w:rsid w:val="00193DB4"/>
    <w:rsid w:val="00195EBC"/>
    <w:rsid w:val="00196FCD"/>
    <w:rsid w:val="0019790D"/>
    <w:rsid w:val="001A33D2"/>
    <w:rsid w:val="001B0524"/>
    <w:rsid w:val="001B55CA"/>
    <w:rsid w:val="001C08E5"/>
    <w:rsid w:val="001C3145"/>
    <w:rsid w:val="001C344B"/>
    <w:rsid w:val="001C5E74"/>
    <w:rsid w:val="001D0145"/>
    <w:rsid w:val="001D7927"/>
    <w:rsid w:val="001E4A67"/>
    <w:rsid w:val="00211307"/>
    <w:rsid w:val="002172E3"/>
    <w:rsid w:val="00217594"/>
    <w:rsid w:val="00217A2B"/>
    <w:rsid w:val="00222D0E"/>
    <w:rsid w:val="0022316A"/>
    <w:rsid w:val="00234BB4"/>
    <w:rsid w:val="00237B39"/>
    <w:rsid w:val="00241E88"/>
    <w:rsid w:val="002444CB"/>
    <w:rsid w:val="00244966"/>
    <w:rsid w:val="0024597C"/>
    <w:rsid w:val="002657D6"/>
    <w:rsid w:val="00272F6E"/>
    <w:rsid w:val="002808B6"/>
    <w:rsid w:val="00281C65"/>
    <w:rsid w:val="00286075"/>
    <w:rsid w:val="00287FE0"/>
    <w:rsid w:val="0029046A"/>
    <w:rsid w:val="002A5988"/>
    <w:rsid w:val="002A6260"/>
    <w:rsid w:val="002A7AAB"/>
    <w:rsid w:val="002B63D6"/>
    <w:rsid w:val="002B798B"/>
    <w:rsid w:val="002B7B87"/>
    <w:rsid w:val="002D1146"/>
    <w:rsid w:val="002D305E"/>
    <w:rsid w:val="002D481B"/>
    <w:rsid w:val="002E0BE4"/>
    <w:rsid w:val="002E1532"/>
    <w:rsid w:val="002E60C3"/>
    <w:rsid w:val="00305781"/>
    <w:rsid w:val="00305DC8"/>
    <w:rsid w:val="00311E1E"/>
    <w:rsid w:val="003251D9"/>
    <w:rsid w:val="003308DB"/>
    <w:rsid w:val="00333BFD"/>
    <w:rsid w:val="00337DB4"/>
    <w:rsid w:val="003457A8"/>
    <w:rsid w:val="00346FC0"/>
    <w:rsid w:val="003477C3"/>
    <w:rsid w:val="00347932"/>
    <w:rsid w:val="003628F5"/>
    <w:rsid w:val="00364073"/>
    <w:rsid w:val="003655BC"/>
    <w:rsid w:val="003661CE"/>
    <w:rsid w:val="003673E2"/>
    <w:rsid w:val="003712E1"/>
    <w:rsid w:val="00371433"/>
    <w:rsid w:val="00373920"/>
    <w:rsid w:val="00374E41"/>
    <w:rsid w:val="00377F49"/>
    <w:rsid w:val="00383417"/>
    <w:rsid w:val="00391397"/>
    <w:rsid w:val="00396A05"/>
    <w:rsid w:val="003A3AC6"/>
    <w:rsid w:val="003A42DD"/>
    <w:rsid w:val="003B1002"/>
    <w:rsid w:val="003C007C"/>
    <w:rsid w:val="003C77AA"/>
    <w:rsid w:val="003D4AFA"/>
    <w:rsid w:val="003D59CC"/>
    <w:rsid w:val="003F03C3"/>
    <w:rsid w:val="003F0920"/>
    <w:rsid w:val="003F0B69"/>
    <w:rsid w:val="003F30E6"/>
    <w:rsid w:val="003F7B9D"/>
    <w:rsid w:val="004000E0"/>
    <w:rsid w:val="004005B0"/>
    <w:rsid w:val="00412CBD"/>
    <w:rsid w:val="00413A28"/>
    <w:rsid w:val="00414BB1"/>
    <w:rsid w:val="00415A2D"/>
    <w:rsid w:val="00420F86"/>
    <w:rsid w:val="0042703C"/>
    <w:rsid w:val="00427DD4"/>
    <w:rsid w:val="00431424"/>
    <w:rsid w:val="004316BF"/>
    <w:rsid w:val="00432E2D"/>
    <w:rsid w:val="0043487B"/>
    <w:rsid w:val="0044651E"/>
    <w:rsid w:val="004503FF"/>
    <w:rsid w:val="0045222F"/>
    <w:rsid w:val="00455F39"/>
    <w:rsid w:val="00471A0A"/>
    <w:rsid w:val="004727B4"/>
    <w:rsid w:val="00472D55"/>
    <w:rsid w:val="00474F68"/>
    <w:rsid w:val="00480C7A"/>
    <w:rsid w:val="00483A39"/>
    <w:rsid w:val="004A2168"/>
    <w:rsid w:val="004C04F1"/>
    <w:rsid w:val="004C23DE"/>
    <w:rsid w:val="004C2F0B"/>
    <w:rsid w:val="004C4BEE"/>
    <w:rsid w:val="004C6067"/>
    <w:rsid w:val="004D1351"/>
    <w:rsid w:val="004D5E20"/>
    <w:rsid w:val="004E3A3B"/>
    <w:rsid w:val="004E75AD"/>
    <w:rsid w:val="004F2489"/>
    <w:rsid w:val="004F7220"/>
    <w:rsid w:val="00520A73"/>
    <w:rsid w:val="005221B9"/>
    <w:rsid w:val="00526869"/>
    <w:rsid w:val="00526992"/>
    <w:rsid w:val="0052779E"/>
    <w:rsid w:val="0053164D"/>
    <w:rsid w:val="00544195"/>
    <w:rsid w:val="0054524C"/>
    <w:rsid w:val="005504F8"/>
    <w:rsid w:val="00557A6F"/>
    <w:rsid w:val="00564553"/>
    <w:rsid w:val="0056691E"/>
    <w:rsid w:val="00567B20"/>
    <w:rsid w:val="00572BBD"/>
    <w:rsid w:val="005835D6"/>
    <w:rsid w:val="00585643"/>
    <w:rsid w:val="00592CC3"/>
    <w:rsid w:val="005947BB"/>
    <w:rsid w:val="00595C11"/>
    <w:rsid w:val="005A0F8C"/>
    <w:rsid w:val="005A1704"/>
    <w:rsid w:val="005A5E7E"/>
    <w:rsid w:val="005B0DCF"/>
    <w:rsid w:val="005B24A8"/>
    <w:rsid w:val="005B51BC"/>
    <w:rsid w:val="005B66F1"/>
    <w:rsid w:val="005C07AB"/>
    <w:rsid w:val="005C4A80"/>
    <w:rsid w:val="005D4DA8"/>
    <w:rsid w:val="005D5EC4"/>
    <w:rsid w:val="005D6E0D"/>
    <w:rsid w:val="005E4B11"/>
    <w:rsid w:val="005E7BF6"/>
    <w:rsid w:val="005F1050"/>
    <w:rsid w:val="005F2EB5"/>
    <w:rsid w:val="0060067D"/>
    <w:rsid w:val="00600B8C"/>
    <w:rsid w:val="00600D1D"/>
    <w:rsid w:val="006034CA"/>
    <w:rsid w:val="00610A7A"/>
    <w:rsid w:val="00613E1C"/>
    <w:rsid w:val="006175C8"/>
    <w:rsid w:val="0061777F"/>
    <w:rsid w:val="006200FF"/>
    <w:rsid w:val="006208A8"/>
    <w:rsid w:val="006251E8"/>
    <w:rsid w:val="00626CF7"/>
    <w:rsid w:val="006274AF"/>
    <w:rsid w:val="00633120"/>
    <w:rsid w:val="00633CCC"/>
    <w:rsid w:val="00634A13"/>
    <w:rsid w:val="006363A6"/>
    <w:rsid w:val="006425B0"/>
    <w:rsid w:val="006473F5"/>
    <w:rsid w:val="006506EC"/>
    <w:rsid w:val="0065342E"/>
    <w:rsid w:val="00656711"/>
    <w:rsid w:val="00664FD6"/>
    <w:rsid w:val="0067414F"/>
    <w:rsid w:val="00674CDE"/>
    <w:rsid w:val="0067591A"/>
    <w:rsid w:val="00680630"/>
    <w:rsid w:val="00690945"/>
    <w:rsid w:val="006A4DF3"/>
    <w:rsid w:val="006A678B"/>
    <w:rsid w:val="006A7FCE"/>
    <w:rsid w:val="006B24CC"/>
    <w:rsid w:val="006C11D3"/>
    <w:rsid w:val="006C1F13"/>
    <w:rsid w:val="006C74E4"/>
    <w:rsid w:val="006C7A51"/>
    <w:rsid w:val="006D7B02"/>
    <w:rsid w:val="006E5E04"/>
    <w:rsid w:val="006F23F0"/>
    <w:rsid w:val="006F5552"/>
    <w:rsid w:val="006F7108"/>
    <w:rsid w:val="00703262"/>
    <w:rsid w:val="00705CFC"/>
    <w:rsid w:val="00707859"/>
    <w:rsid w:val="00710301"/>
    <w:rsid w:val="00712097"/>
    <w:rsid w:val="00713B34"/>
    <w:rsid w:val="0071459C"/>
    <w:rsid w:val="00723203"/>
    <w:rsid w:val="00731E4B"/>
    <w:rsid w:val="00736BAD"/>
    <w:rsid w:val="0073700D"/>
    <w:rsid w:val="00740D05"/>
    <w:rsid w:val="00744234"/>
    <w:rsid w:val="00747DCA"/>
    <w:rsid w:val="00753E92"/>
    <w:rsid w:val="00757BA9"/>
    <w:rsid w:val="00760B16"/>
    <w:rsid w:val="00771F69"/>
    <w:rsid w:val="00776D50"/>
    <w:rsid w:val="007821D6"/>
    <w:rsid w:val="00783546"/>
    <w:rsid w:val="00784E2F"/>
    <w:rsid w:val="00785D64"/>
    <w:rsid w:val="00787F5C"/>
    <w:rsid w:val="00792095"/>
    <w:rsid w:val="00795560"/>
    <w:rsid w:val="007A7C33"/>
    <w:rsid w:val="007B6C60"/>
    <w:rsid w:val="007C2CFD"/>
    <w:rsid w:val="007C7B83"/>
    <w:rsid w:val="007D112C"/>
    <w:rsid w:val="007E0E1E"/>
    <w:rsid w:val="007E25D1"/>
    <w:rsid w:val="007E2602"/>
    <w:rsid w:val="008061B7"/>
    <w:rsid w:val="008158D8"/>
    <w:rsid w:val="008171EC"/>
    <w:rsid w:val="00817842"/>
    <w:rsid w:val="00825438"/>
    <w:rsid w:val="00832D0F"/>
    <w:rsid w:val="00836C29"/>
    <w:rsid w:val="00843A7D"/>
    <w:rsid w:val="0084470E"/>
    <w:rsid w:val="008512B5"/>
    <w:rsid w:val="00852BC5"/>
    <w:rsid w:val="00853EB7"/>
    <w:rsid w:val="008542DC"/>
    <w:rsid w:val="00860DEE"/>
    <w:rsid w:val="008635BB"/>
    <w:rsid w:val="008676AA"/>
    <w:rsid w:val="00867EDA"/>
    <w:rsid w:val="0087281E"/>
    <w:rsid w:val="00873FC0"/>
    <w:rsid w:val="00874093"/>
    <w:rsid w:val="0087683E"/>
    <w:rsid w:val="008774CC"/>
    <w:rsid w:val="00882CC5"/>
    <w:rsid w:val="008916DF"/>
    <w:rsid w:val="0089240D"/>
    <w:rsid w:val="008A0972"/>
    <w:rsid w:val="008A0B76"/>
    <w:rsid w:val="008A3BC7"/>
    <w:rsid w:val="008B403B"/>
    <w:rsid w:val="008B58C5"/>
    <w:rsid w:val="008C113D"/>
    <w:rsid w:val="008C39D6"/>
    <w:rsid w:val="008C6306"/>
    <w:rsid w:val="008C6FAF"/>
    <w:rsid w:val="008C7617"/>
    <w:rsid w:val="008D08B1"/>
    <w:rsid w:val="008D3729"/>
    <w:rsid w:val="008D73A8"/>
    <w:rsid w:val="008D7AA5"/>
    <w:rsid w:val="008D7CD7"/>
    <w:rsid w:val="008E4420"/>
    <w:rsid w:val="008F23D5"/>
    <w:rsid w:val="008F4BE7"/>
    <w:rsid w:val="00902D75"/>
    <w:rsid w:val="009076A4"/>
    <w:rsid w:val="00914C7F"/>
    <w:rsid w:val="00920A94"/>
    <w:rsid w:val="009272DA"/>
    <w:rsid w:val="0092796F"/>
    <w:rsid w:val="00930F36"/>
    <w:rsid w:val="00935FCA"/>
    <w:rsid w:val="00943571"/>
    <w:rsid w:val="00974358"/>
    <w:rsid w:val="009931BC"/>
    <w:rsid w:val="009943EF"/>
    <w:rsid w:val="00997BE7"/>
    <w:rsid w:val="009B10DF"/>
    <w:rsid w:val="009B3919"/>
    <w:rsid w:val="009B649F"/>
    <w:rsid w:val="009C04CE"/>
    <w:rsid w:val="009C2CB2"/>
    <w:rsid w:val="009C3423"/>
    <w:rsid w:val="009C64C2"/>
    <w:rsid w:val="009C70C8"/>
    <w:rsid w:val="009D4C92"/>
    <w:rsid w:val="009D55D8"/>
    <w:rsid w:val="009D7328"/>
    <w:rsid w:val="009E0C6F"/>
    <w:rsid w:val="009E7D94"/>
    <w:rsid w:val="009F259A"/>
    <w:rsid w:val="009F3160"/>
    <w:rsid w:val="009F6B5B"/>
    <w:rsid w:val="009F7F2F"/>
    <w:rsid w:val="00A015EC"/>
    <w:rsid w:val="00A01666"/>
    <w:rsid w:val="00A03493"/>
    <w:rsid w:val="00A1264C"/>
    <w:rsid w:val="00A1308E"/>
    <w:rsid w:val="00A14754"/>
    <w:rsid w:val="00A1681C"/>
    <w:rsid w:val="00A261E6"/>
    <w:rsid w:val="00A26719"/>
    <w:rsid w:val="00A26996"/>
    <w:rsid w:val="00A31C86"/>
    <w:rsid w:val="00A32768"/>
    <w:rsid w:val="00A35001"/>
    <w:rsid w:val="00A378C8"/>
    <w:rsid w:val="00A44D78"/>
    <w:rsid w:val="00A47183"/>
    <w:rsid w:val="00A4790B"/>
    <w:rsid w:val="00A5772F"/>
    <w:rsid w:val="00A60635"/>
    <w:rsid w:val="00A6378C"/>
    <w:rsid w:val="00A63E4B"/>
    <w:rsid w:val="00A64361"/>
    <w:rsid w:val="00A83C14"/>
    <w:rsid w:val="00A86342"/>
    <w:rsid w:val="00A92B60"/>
    <w:rsid w:val="00A94591"/>
    <w:rsid w:val="00A96D63"/>
    <w:rsid w:val="00AA2028"/>
    <w:rsid w:val="00AA22B4"/>
    <w:rsid w:val="00AB4ABA"/>
    <w:rsid w:val="00AB675F"/>
    <w:rsid w:val="00AC0705"/>
    <w:rsid w:val="00AC6BA0"/>
    <w:rsid w:val="00AD0379"/>
    <w:rsid w:val="00AD1B8D"/>
    <w:rsid w:val="00AD4582"/>
    <w:rsid w:val="00AD467A"/>
    <w:rsid w:val="00AD50CC"/>
    <w:rsid w:val="00AD57BF"/>
    <w:rsid w:val="00AE0044"/>
    <w:rsid w:val="00AE4BCC"/>
    <w:rsid w:val="00AE4D84"/>
    <w:rsid w:val="00AE4FEF"/>
    <w:rsid w:val="00AE5669"/>
    <w:rsid w:val="00AF1DD0"/>
    <w:rsid w:val="00B11456"/>
    <w:rsid w:val="00B1410D"/>
    <w:rsid w:val="00B20E23"/>
    <w:rsid w:val="00B40708"/>
    <w:rsid w:val="00B40E17"/>
    <w:rsid w:val="00B41CCF"/>
    <w:rsid w:val="00B47C36"/>
    <w:rsid w:val="00B50ED3"/>
    <w:rsid w:val="00B53E86"/>
    <w:rsid w:val="00B55451"/>
    <w:rsid w:val="00B56361"/>
    <w:rsid w:val="00B65231"/>
    <w:rsid w:val="00B656C5"/>
    <w:rsid w:val="00B7188C"/>
    <w:rsid w:val="00B71AE6"/>
    <w:rsid w:val="00B77D54"/>
    <w:rsid w:val="00B933ED"/>
    <w:rsid w:val="00B9666D"/>
    <w:rsid w:val="00BA10C1"/>
    <w:rsid w:val="00BA7A99"/>
    <w:rsid w:val="00BA7B41"/>
    <w:rsid w:val="00BB40A1"/>
    <w:rsid w:val="00BB47AE"/>
    <w:rsid w:val="00BC1201"/>
    <w:rsid w:val="00BC224D"/>
    <w:rsid w:val="00BC246E"/>
    <w:rsid w:val="00BC4D5F"/>
    <w:rsid w:val="00BC56EE"/>
    <w:rsid w:val="00BD2113"/>
    <w:rsid w:val="00BD2A8B"/>
    <w:rsid w:val="00BD59C3"/>
    <w:rsid w:val="00BE5281"/>
    <w:rsid w:val="00BF39A1"/>
    <w:rsid w:val="00BF3FFF"/>
    <w:rsid w:val="00BF6547"/>
    <w:rsid w:val="00BF7824"/>
    <w:rsid w:val="00C033E2"/>
    <w:rsid w:val="00C0648A"/>
    <w:rsid w:val="00C21069"/>
    <w:rsid w:val="00C23355"/>
    <w:rsid w:val="00C23A2A"/>
    <w:rsid w:val="00C252FD"/>
    <w:rsid w:val="00C2605E"/>
    <w:rsid w:val="00C260EB"/>
    <w:rsid w:val="00C465E6"/>
    <w:rsid w:val="00C5168F"/>
    <w:rsid w:val="00C53B21"/>
    <w:rsid w:val="00C54B55"/>
    <w:rsid w:val="00C55F03"/>
    <w:rsid w:val="00C56D25"/>
    <w:rsid w:val="00C628E5"/>
    <w:rsid w:val="00C67B8F"/>
    <w:rsid w:val="00C716BB"/>
    <w:rsid w:val="00C808C7"/>
    <w:rsid w:val="00C81786"/>
    <w:rsid w:val="00C85C4A"/>
    <w:rsid w:val="00C87463"/>
    <w:rsid w:val="00C87562"/>
    <w:rsid w:val="00C8792E"/>
    <w:rsid w:val="00C91AAA"/>
    <w:rsid w:val="00C9208F"/>
    <w:rsid w:val="00C94EC4"/>
    <w:rsid w:val="00C94F5E"/>
    <w:rsid w:val="00CA3C58"/>
    <w:rsid w:val="00CA55FB"/>
    <w:rsid w:val="00CB0BBB"/>
    <w:rsid w:val="00CB1B70"/>
    <w:rsid w:val="00CB394E"/>
    <w:rsid w:val="00CB5225"/>
    <w:rsid w:val="00CB5924"/>
    <w:rsid w:val="00CC04DE"/>
    <w:rsid w:val="00CC40FE"/>
    <w:rsid w:val="00CD38AC"/>
    <w:rsid w:val="00CE617B"/>
    <w:rsid w:val="00D026D3"/>
    <w:rsid w:val="00D11E08"/>
    <w:rsid w:val="00D16D18"/>
    <w:rsid w:val="00D20D86"/>
    <w:rsid w:val="00D2188B"/>
    <w:rsid w:val="00D27272"/>
    <w:rsid w:val="00D303D6"/>
    <w:rsid w:val="00D35782"/>
    <w:rsid w:val="00D36134"/>
    <w:rsid w:val="00D3625C"/>
    <w:rsid w:val="00D41AAB"/>
    <w:rsid w:val="00D442A0"/>
    <w:rsid w:val="00D45D67"/>
    <w:rsid w:val="00D50C9B"/>
    <w:rsid w:val="00D61874"/>
    <w:rsid w:val="00D62D4C"/>
    <w:rsid w:val="00D669AF"/>
    <w:rsid w:val="00D6738D"/>
    <w:rsid w:val="00D76AE9"/>
    <w:rsid w:val="00D807C6"/>
    <w:rsid w:val="00D83AB3"/>
    <w:rsid w:val="00D84350"/>
    <w:rsid w:val="00D84BEB"/>
    <w:rsid w:val="00D96060"/>
    <w:rsid w:val="00DA4A73"/>
    <w:rsid w:val="00DB243C"/>
    <w:rsid w:val="00DB5285"/>
    <w:rsid w:val="00DB72B0"/>
    <w:rsid w:val="00DC4151"/>
    <w:rsid w:val="00DD0E90"/>
    <w:rsid w:val="00DD261E"/>
    <w:rsid w:val="00DD589B"/>
    <w:rsid w:val="00DE1B78"/>
    <w:rsid w:val="00DE1F87"/>
    <w:rsid w:val="00DE2445"/>
    <w:rsid w:val="00DE2DD4"/>
    <w:rsid w:val="00DE3008"/>
    <w:rsid w:val="00DE3DFC"/>
    <w:rsid w:val="00DF0073"/>
    <w:rsid w:val="00E133B0"/>
    <w:rsid w:val="00E16697"/>
    <w:rsid w:val="00E41FD3"/>
    <w:rsid w:val="00E425BD"/>
    <w:rsid w:val="00E574B9"/>
    <w:rsid w:val="00E639D6"/>
    <w:rsid w:val="00E7546B"/>
    <w:rsid w:val="00E76349"/>
    <w:rsid w:val="00E819A9"/>
    <w:rsid w:val="00E81AE2"/>
    <w:rsid w:val="00E86C67"/>
    <w:rsid w:val="00E90D4F"/>
    <w:rsid w:val="00E9252D"/>
    <w:rsid w:val="00E931E4"/>
    <w:rsid w:val="00EA3941"/>
    <w:rsid w:val="00EA7ADC"/>
    <w:rsid w:val="00EB232F"/>
    <w:rsid w:val="00EB4626"/>
    <w:rsid w:val="00ED2F72"/>
    <w:rsid w:val="00ED4594"/>
    <w:rsid w:val="00ED6211"/>
    <w:rsid w:val="00EE2CC4"/>
    <w:rsid w:val="00EE7C9C"/>
    <w:rsid w:val="00F0796C"/>
    <w:rsid w:val="00F15318"/>
    <w:rsid w:val="00F23773"/>
    <w:rsid w:val="00F4093D"/>
    <w:rsid w:val="00F41903"/>
    <w:rsid w:val="00F540F5"/>
    <w:rsid w:val="00F61B1F"/>
    <w:rsid w:val="00F62953"/>
    <w:rsid w:val="00F63301"/>
    <w:rsid w:val="00F636E3"/>
    <w:rsid w:val="00F77A3C"/>
    <w:rsid w:val="00F90197"/>
    <w:rsid w:val="00F90D29"/>
    <w:rsid w:val="00FA147F"/>
    <w:rsid w:val="00FA31F9"/>
    <w:rsid w:val="00FA444D"/>
    <w:rsid w:val="00FC31FF"/>
    <w:rsid w:val="00FC356C"/>
    <w:rsid w:val="00FC3E60"/>
    <w:rsid w:val="00FC6C6D"/>
    <w:rsid w:val="00FD5A1A"/>
    <w:rsid w:val="00FE0BAA"/>
    <w:rsid w:val="00FF3705"/>
    <w:rsid w:val="00FF50D7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C4B5C"/>
  <w15:docId w15:val="{868CDF93-944D-4511-9506-98964E3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8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04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C04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2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35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E5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28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D7A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04CE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04CE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C04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55451"/>
  </w:style>
  <w:style w:type="paragraph" w:styleId="NoSpacing">
    <w:name w:val="No Spacing"/>
    <w:uiPriority w:val="1"/>
    <w:qFormat/>
    <w:rsid w:val="00C252FD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2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vision">
    <w:name w:val="Revision"/>
    <w:hidden/>
    <w:uiPriority w:val="99"/>
    <w:semiHidden/>
    <w:rsid w:val="003834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of an Illahee Sub-Area Plan</vt:lpstr>
    </vt:vector>
  </TitlesOfParts>
  <Company>organization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of an Illahee Sub-Area Plan</dc:title>
  <dc:creator>name</dc:creator>
  <cp:lastModifiedBy>Jim Aho</cp:lastModifiedBy>
  <cp:revision>102</cp:revision>
  <cp:lastPrinted>2024-11-12T04:58:00Z</cp:lastPrinted>
  <dcterms:created xsi:type="dcterms:W3CDTF">2024-11-12T05:08:00Z</dcterms:created>
  <dcterms:modified xsi:type="dcterms:W3CDTF">2024-12-11T22:27:00Z</dcterms:modified>
</cp:coreProperties>
</file>